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44AA3" w14:textId="77777777" w:rsidR="008968C4" w:rsidRPr="008968C4" w:rsidRDefault="008968C4" w:rsidP="00896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8C4"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</w:p>
    <w:p w14:paraId="65A0430D" w14:textId="03F70294" w:rsidR="008968C4" w:rsidRPr="008968C4" w:rsidRDefault="008968C4" w:rsidP="00896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8C4">
        <w:rPr>
          <w:rFonts w:ascii="Times New Roman" w:eastAsia="Times New Roman" w:hAnsi="Times New Roman" w:cs="Times New Roman"/>
          <w:b/>
          <w:sz w:val="24"/>
          <w:szCs w:val="24"/>
        </w:rPr>
        <w:t xml:space="preserve">DO UCHWAŁY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XLV/187</w:t>
      </w:r>
      <w:r w:rsidRPr="008968C4">
        <w:rPr>
          <w:rFonts w:ascii="Times New Roman" w:eastAsia="Times New Roman" w:hAnsi="Times New Roman" w:cs="Times New Roman"/>
          <w:b/>
          <w:sz w:val="24"/>
          <w:szCs w:val="24"/>
        </w:rPr>
        <w:t>/20</w:t>
      </w:r>
    </w:p>
    <w:p w14:paraId="50394308" w14:textId="77777777" w:rsidR="008968C4" w:rsidRPr="008968C4" w:rsidRDefault="008968C4" w:rsidP="00896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8C4">
        <w:rPr>
          <w:rFonts w:ascii="Times New Roman" w:eastAsia="Times New Roman" w:hAnsi="Times New Roman" w:cs="Times New Roman"/>
          <w:b/>
          <w:sz w:val="24"/>
          <w:szCs w:val="24"/>
        </w:rPr>
        <w:t>RADY GMINY ORCHOWO</w:t>
      </w:r>
    </w:p>
    <w:p w14:paraId="5D74A513" w14:textId="5E92977A" w:rsidR="008968C4" w:rsidRPr="008968C4" w:rsidRDefault="008968C4" w:rsidP="008968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8C4">
        <w:rPr>
          <w:rFonts w:ascii="Times New Roman" w:eastAsia="Times New Roman" w:hAnsi="Times New Roman" w:cs="Times New Roman"/>
          <w:sz w:val="24"/>
          <w:szCs w:val="24"/>
        </w:rPr>
        <w:t>z dnia 29 grudnia 2020 r.</w:t>
      </w:r>
    </w:p>
    <w:p w14:paraId="2C1793D6" w14:textId="5EEDA9A9" w:rsidR="00004F99" w:rsidRPr="008968C4" w:rsidRDefault="008968C4" w:rsidP="008968C4">
      <w:pPr>
        <w:spacing w:after="145" w:line="36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ustalenia zasad przyznawania i wysokości diet oraz zasad zwrotu kosztów podróży służbowych przysługujących radnym Rady Gminy Orchowo </w:t>
      </w:r>
    </w:p>
    <w:p w14:paraId="7F482499" w14:textId="46A9D850" w:rsidR="00004F99" w:rsidRPr="008968C4" w:rsidRDefault="00004F99" w:rsidP="008968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 xml:space="preserve">Zgodnie z art. 25 ust. 4 ustawy z dnia 8 marca 1990 r. O samorządzie gminnym (Dz. U. Z 2019 r., poz. 506), radnemu przysługują diety oraz zwrot kosztów podróży służbowych na zasadach ustalonych </w:t>
      </w:r>
      <w:r w:rsidR="008968C4">
        <w:rPr>
          <w:rFonts w:ascii="Times New Roman" w:hAnsi="Times New Roman" w:cs="Times New Roman"/>
          <w:sz w:val="24"/>
          <w:szCs w:val="24"/>
        </w:rPr>
        <w:t>p</w:t>
      </w:r>
      <w:r w:rsidRPr="008968C4">
        <w:rPr>
          <w:rFonts w:ascii="Times New Roman" w:hAnsi="Times New Roman" w:cs="Times New Roman"/>
          <w:sz w:val="24"/>
          <w:szCs w:val="24"/>
        </w:rPr>
        <w:t xml:space="preserve">rzez Radę Gminy. Wysokość diet przysługujących radnemu nie może przekroczyć w ciągu miesiąca </w:t>
      </w:r>
      <w:r w:rsidR="009205CB" w:rsidRPr="008968C4">
        <w:rPr>
          <w:rFonts w:ascii="Times New Roman" w:hAnsi="Times New Roman" w:cs="Times New Roman"/>
          <w:sz w:val="24"/>
          <w:szCs w:val="24"/>
        </w:rPr>
        <w:t>łą</w:t>
      </w:r>
      <w:r w:rsidRPr="008968C4">
        <w:rPr>
          <w:rFonts w:ascii="Times New Roman" w:hAnsi="Times New Roman" w:cs="Times New Roman"/>
          <w:sz w:val="24"/>
          <w:szCs w:val="24"/>
        </w:rPr>
        <w:t>cznie</w:t>
      </w:r>
      <w:r w:rsidR="009205CB" w:rsidRPr="008968C4">
        <w:rPr>
          <w:rFonts w:ascii="Times New Roman" w:hAnsi="Times New Roman" w:cs="Times New Roman"/>
          <w:sz w:val="24"/>
          <w:szCs w:val="24"/>
        </w:rPr>
        <w:t xml:space="preserve"> półtorakrotności kwoty bazowej, </w:t>
      </w:r>
      <w:r w:rsidRPr="008968C4">
        <w:rPr>
          <w:rFonts w:ascii="Times New Roman" w:hAnsi="Times New Roman" w:cs="Times New Roman"/>
          <w:sz w:val="24"/>
          <w:szCs w:val="24"/>
        </w:rPr>
        <w:t xml:space="preserve">określonej w ustawie budżetowej dla osób zajmujących </w:t>
      </w:r>
      <w:r w:rsidR="002C38E7" w:rsidRPr="008968C4">
        <w:rPr>
          <w:rFonts w:ascii="Times New Roman" w:hAnsi="Times New Roman" w:cs="Times New Roman"/>
          <w:sz w:val="24"/>
          <w:szCs w:val="24"/>
        </w:rPr>
        <w:t xml:space="preserve">kierownicze stanowiska państwowe, </w:t>
      </w:r>
      <w:r w:rsidRPr="008968C4">
        <w:rPr>
          <w:rFonts w:ascii="Times New Roman" w:hAnsi="Times New Roman" w:cs="Times New Roman"/>
          <w:sz w:val="24"/>
          <w:szCs w:val="24"/>
        </w:rPr>
        <w:t>na podstawie przepisów ustawy z d</w:t>
      </w:r>
      <w:r w:rsidR="002C38E7" w:rsidRPr="008968C4">
        <w:rPr>
          <w:rFonts w:ascii="Times New Roman" w:hAnsi="Times New Roman" w:cs="Times New Roman"/>
          <w:sz w:val="24"/>
          <w:szCs w:val="24"/>
        </w:rPr>
        <w:t>nia 23 grudnia 1990r. o</w:t>
      </w:r>
      <w:r w:rsidR="008968C4">
        <w:rPr>
          <w:rFonts w:ascii="Times New Roman" w:hAnsi="Times New Roman" w:cs="Times New Roman"/>
          <w:sz w:val="24"/>
          <w:szCs w:val="24"/>
        </w:rPr>
        <w:t xml:space="preserve"> </w:t>
      </w:r>
      <w:r w:rsidR="002C38E7" w:rsidRPr="008968C4">
        <w:rPr>
          <w:rFonts w:ascii="Times New Roman" w:hAnsi="Times New Roman" w:cs="Times New Roman"/>
          <w:sz w:val="24"/>
          <w:szCs w:val="24"/>
        </w:rPr>
        <w:t>k</w:t>
      </w:r>
      <w:r w:rsidRPr="008968C4">
        <w:rPr>
          <w:rFonts w:ascii="Times New Roman" w:hAnsi="Times New Roman" w:cs="Times New Roman"/>
          <w:sz w:val="24"/>
          <w:szCs w:val="24"/>
        </w:rPr>
        <w:t xml:space="preserve">ształtowaniu wynagrodzeń w państwowej sferze budżetowej oraz o zmianie niektórych ustaw (Dz. U. </w:t>
      </w:r>
      <w:r w:rsidR="002C38E7" w:rsidRPr="008968C4">
        <w:rPr>
          <w:rFonts w:ascii="Times New Roman" w:hAnsi="Times New Roman" w:cs="Times New Roman"/>
          <w:sz w:val="24"/>
          <w:szCs w:val="24"/>
        </w:rPr>
        <w:t xml:space="preserve">Z 2018 r. Poz. 2288 z </w:t>
      </w:r>
      <w:proofErr w:type="spellStart"/>
      <w:r w:rsidR="002C38E7" w:rsidRPr="008968C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C38E7" w:rsidRPr="008968C4">
        <w:rPr>
          <w:rFonts w:ascii="Times New Roman" w:hAnsi="Times New Roman" w:cs="Times New Roman"/>
          <w:sz w:val="24"/>
          <w:szCs w:val="24"/>
        </w:rPr>
        <w:t>. z</w:t>
      </w:r>
      <w:r w:rsidRPr="008968C4">
        <w:rPr>
          <w:rFonts w:ascii="Times New Roman" w:hAnsi="Times New Roman" w:cs="Times New Roman"/>
          <w:sz w:val="24"/>
          <w:szCs w:val="24"/>
        </w:rPr>
        <w:t>m.)</w:t>
      </w:r>
    </w:p>
    <w:p w14:paraId="08F7DBCB" w14:textId="7BB12F57" w:rsidR="00004F99" w:rsidRPr="008968C4" w:rsidRDefault="00004F99" w:rsidP="008968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 xml:space="preserve">Zgodnie z art 9 ust. 1 pkt 2 lit. </w:t>
      </w:r>
      <w:r w:rsidR="002C38E7" w:rsidRPr="008968C4">
        <w:rPr>
          <w:rFonts w:ascii="Times New Roman" w:hAnsi="Times New Roman" w:cs="Times New Roman"/>
          <w:sz w:val="24"/>
          <w:szCs w:val="24"/>
        </w:rPr>
        <w:t>a</w:t>
      </w:r>
      <w:r w:rsidRPr="008968C4">
        <w:rPr>
          <w:rFonts w:ascii="Times New Roman" w:hAnsi="Times New Roman" w:cs="Times New Roman"/>
          <w:sz w:val="24"/>
          <w:szCs w:val="24"/>
        </w:rPr>
        <w:t xml:space="preserve"> ustawy budżetowej na rok 2020 (Dz. U. Z 2020 poz.571) kwota ta </w:t>
      </w:r>
      <w:r w:rsidR="002C38E7" w:rsidRPr="008968C4">
        <w:rPr>
          <w:rFonts w:ascii="Times New Roman" w:hAnsi="Times New Roman" w:cs="Times New Roman"/>
          <w:sz w:val="24"/>
          <w:szCs w:val="24"/>
        </w:rPr>
        <w:t>w</w:t>
      </w:r>
      <w:r w:rsidRPr="008968C4">
        <w:rPr>
          <w:rFonts w:ascii="Times New Roman" w:hAnsi="Times New Roman" w:cs="Times New Roman"/>
          <w:sz w:val="24"/>
          <w:szCs w:val="24"/>
        </w:rPr>
        <w:t xml:space="preserve">ynosi obecnie 1.789,42zł, oraz zgodnie z § 3 pkt 3 Rozporządzenia Rady Ministrów z dnia 26 lipca 2000 r. </w:t>
      </w:r>
      <w:r w:rsidR="002C38E7" w:rsidRPr="008968C4">
        <w:rPr>
          <w:rFonts w:ascii="Times New Roman" w:hAnsi="Times New Roman" w:cs="Times New Roman"/>
          <w:sz w:val="24"/>
          <w:szCs w:val="24"/>
        </w:rPr>
        <w:t>w</w:t>
      </w:r>
      <w:r w:rsidRPr="008968C4">
        <w:rPr>
          <w:rFonts w:ascii="Times New Roman" w:hAnsi="Times New Roman" w:cs="Times New Roman"/>
          <w:sz w:val="24"/>
          <w:szCs w:val="24"/>
        </w:rPr>
        <w:t xml:space="preserve"> sprawie maksymalnej wysokości </w:t>
      </w:r>
      <w:r w:rsidR="002C38E7" w:rsidRPr="008968C4">
        <w:rPr>
          <w:rFonts w:ascii="Times New Roman" w:hAnsi="Times New Roman" w:cs="Times New Roman"/>
          <w:sz w:val="24"/>
          <w:szCs w:val="24"/>
        </w:rPr>
        <w:t>diet,</w:t>
      </w:r>
      <w:r w:rsidRPr="008968C4">
        <w:rPr>
          <w:rFonts w:ascii="Times New Roman" w:hAnsi="Times New Roman" w:cs="Times New Roman"/>
          <w:sz w:val="24"/>
          <w:szCs w:val="24"/>
        </w:rPr>
        <w:t xml:space="preserve"> przysługujących radnemu gminy w gminach </w:t>
      </w:r>
      <w:r w:rsidR="00E00EAA" w:rsidRPr="008968C4">
        <w:rPr>
          <w:rFonts w:ascii="Times New Roman" w:hAnsi="Times New Roman" w:cs="Times New Roman"/>
          <w:sz w:val="24"/>
          <w:szCs w:val="24"/>
        </w:rPr>
        <w:t>do</w:t>
      </w:r>
      <w:r w:rsidR="00DA23D3" w:rsidRPr="008968C4">
        <w:rPr>
          <w:rFonts w:ascii="Times New Roman" w:hAnsi="Times New Roman" w:cs="Times New Roman"/>
          <w:sz w:val="24"/>
          <w:szCs w:val="24"/>
        </w:rPr>
        <w:t xml:space="preserve"> </w:t>
      </w:r>
      <w:r w:rsidRPr="008968C4">
        <w:rPr>
          <w:rFonts w:ascii="Times New Roman" w:hAnsi="Times New Roman" w:cs="Times New Roman"/>
          <w:sz w:val="24"/>
          <w:szCs w:val="24"/>
        </w:rPr>
        <w:t xml:space="preserve"> 15 tys. </w:t>
      </w:r>
      <w:r w:rsidR="00E00EAA" w:rsidRPr="008968C4">
        <w:rPr>
          <w:rFonts w:ascii="Times New Roman" w:hAnsi="Times New Roman" w:cs="Times New Roman"/>
          <w:sz w:val="24"/>
          <w:szCs w:val="24"/>
        </w:rPr>
        <w:t>m</w:t>
      </w:r>
      <w:r w:rsidRPr="008968C4">
        <w:rPr>
          <w:rFonts w:ascii="Times New Roman" w:hAnsi="Times New Roman" w:cs="Times New Roman"/>
          <w:sz w:val="24"/>
          <w:szCs w:val="24"/>
        </w:rPr>
        <w:t xml:space="preserve">ieszkańców, radnemu przysługują diety w wysokości do 50% maksymalnej wysokości diety, o </w:t>
      </w:r>
      <w:r w:rsidR="00E00EAA" w:rsidRPr="008968C4">
        <w:rPr>
          <w:rFonts w:ascii="Times New Roman" w:hAnsi="Times New Roman" w:cs="Times New Roman"/>
          <w:sz w:val="24"/>
          <w:szCs w:val="24"/>
        </w:rPr>
        <w:t>k</w:t>
      </w:r>
      <w:r w:rsidRPr="008968C4">
        <w:rPr>
          <w:rFonts w:ascii="Times New Roman" w:hAnsi="Times New Roman" w:cs="Times New Roman"/>
          <w:sz w:val="24"/>
          <w:szCs w:val="24"/>
        </w:rPr>
        <w:t>tórej mowa w art. 25 ust. 6 ustawy o samorządzie gminnym.</w:t>
      </w:r>
    </w:p>
    <w:p w14:paraId="3BB310C3" w14:textId="577216BD" w:rsidR="00004F99" w:rsidRPr="008968C4" w:rsidRDefault="00004F99" w:rsidP="008968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 xml:space="preserve">Sposób wyliczenia maksymalnej wysokości diet przysługujących radnemu gminy zgodnie z ww. </w:t>
      </w:r>
      <w:r w:rsidR="00FD379E" w:rsidRPr="008968C4">
        <w:rPr>
          <w:rFonts w:ascii="Times New Roman" w:hAnsi="Times New Roman" w:cs="Times New Roman"/>
          <w:sz w:val="24"/>
          <w:szCs w:val="24"/>
        </w:rPr>
        <w:t>p</w:t>
      </w:r>
      <w:r w:rsidRPr="008968C4">
        <w:rPr>
          <w:rFonts w:ascii="Times New Roman" w:hAnsi="Times New Roman" w:cs="Times New Roman"/>
          <w:sz w:val="24"/>
          <w:szCs w:val="24"/>
        </w:rPr>
        <w:t>rzepisami przedstawia się następująco:</w:t>
      </w:r>
    </w:p>
    <w:p w14:paraId="36F6A7C0" w14:textId="671262E3" w:rsidR="00004F99" w:rsidRPr="008968C4" w:rsidRDefault="00FD379E" w:rsidP="008968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k</w:t>
      </w:r>
      <w:r w:rsidR="00004F99" w:rsidRPr="008968C4">
        <w:rPr>
          <w:rFonts w:ascii="Times New Roman" w:hAnsi="Times New Roman" w:cs="Times New Roman"/>
          <w:sz w:val="24"/>
          <w:szCs w:val="24"/>
        </w:rPr>
        <w:t xml:space="preserve">wota bazowa określona w ustawie budżetowej na rok 2018 wynosi 1.789,42zł x 1,5 krotności = </w:t>
      </w:r>
    </w:p>
    <w:p w14:paraId="006E98EE" w14:textId="77777777" w:rsidR="00004F99" w:rsidRPr="008968C4" w:rsidRDefault="00004F99" w:rsidP="008968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2.684,13zł (art. 25 ust.6 ustawy o samorządzie gminnym)</w:t>
      </w:r>
    </w:p>
    <w:p w14:paraId="0C8D01A9" w14:textId="77777777" w:rsidR="00004F99" w:rsidRPr="008968C4" w:rsidRDefault="00004F99" w:rsidP="008968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2.684,13 x 50% = 1.342,07zł ( § 3 pkt 3 Rozporządzenia Rady Ministrów).</w:t>
      </w:r>
    </w:p>
    <w:p w14:paraId="664E0491" w14:textId="4EDF2D7F" w:rsidR="00004F99" w:rsidRPr="008968C4" w:rsidRDefault="00004F99" w:rsidP="008968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 xml:space="preserve">Maksymalna wysokość diety przysługującej radnemu Rady Gminy Orchowo wynosi 1.342,07 zł w </w:t>
      </w:r>
      <w:r w:rsidR="00FD379E" w:rsidRPr="008968C4">
        <w:rPr>
          <w:rFonts w:ascii="Times New Roman" w:hAnsi="Times New Roman" w:cs="Times New Roman"/>
          <w:sz w:val="24"/>
          <w:szCs w:val="24"/>
        </w:rPr>
        <w:t>c</w:t>
      </w:r>
      <w:r w:rsidRPr="008968C4">
        <w:rPr>
          <w:rFonts w:ascii="Times New Roman" w:hAnsi="Times New Roman" w:cs="Times New Roman"/>
          <w:sz w:val="24"/>
          <w:szCs w:val="24"/>
        </w:rPr>
        <w:t xml:space="preserve">iągu miesiąca. </w:t>
      </w:r>
    </w:p>
    <w:p w14:paraId="2E16F375" w14:textId="21DB7C66" w:rsidR="00004F99" w:rsidRPr="008968C4" w:rsidRDefault="00004F99" w:rsidP="008968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 xml:space="preserve">Ponadto Rada Gminy przy ustaleniu wysokości diet radnych bierze pod uwagę funkcje pełnione przez </w:t>
      </w:r>
      <w:r w:rsidR="00FD379E" w:rsidRPr="008968C4">
        <w:rPr>
          <w:rFonts w:ascii="Times New Roman" w:hAnsi="Times New Roman" w:cs="Times New Roman"/>
          <w:sz w:val="24"/>
          <w:szCs w:val="24"/>
        </w:rPr>
        <w:t>radnego. Dieta</w:t>
      </w:r>
      <w:r w:rsidR="00DA23D3" w:rsidRPr="008968C4">
        <w:rPr>
          <w:rFonts w:ascii="Times New Roman" w:hAnsi="Times New Roman" w:cs="Times New Roman"/>
          <w:sz w:val="24"/>
          <w:szCs w:val="24"/>
        </w:rPr>
        <w:t xml:space="preserve"> radnego jest rekompensatą kosztów, które radny ponosi z tego tytułu, że musi zaangażować swój </w:t>
      </w:r>
      <w:r w:rsidR="00CB0253" w:rsidRPr="008968C4">
        <w:rPr>
          <w:rFonts w:ascii="Times New Roman" w:hAnsi="Times New Roman" w:cs="Times New Roman"/>
          <w:sz w:val="24"/>
          <w:szCs w:val="24"/>
        </w:rPr>
        <w:t>c</w:t>
      </w:r>
      <w:r w:rsidR="00DA23D3" w:rsidRPr="008968C4">
        <w:rPr>
          <w:rFonts w:ascii="Times New Roman" w:hAnsi="Times New Roman" w:cs="Times New Roman"/>
          <w:sz w:val="24"/>
          <w:szCs w:val="24"/>
        </w:rPr>
        <w:t xml:space="preserve">zas w pracę na rzecz organu, do którego został powołany, a </w:t>
      </w:r>
      <w:r w:rsidR="00AB1D7E" w:rsidRPr="008968C4">
        <w:rPr>
          <w:rFonts w:ascii="Times New Roman" w:hAnsi="Times New Roman" w:cs="Times New Roman"/>
          <w:sz w:val="24"/>
          <w:szCs w:val="24"/>
        </w:rPr>
        <w:t xml:space="preserve">co za tym </w:t>
      </w:r>
      <w:r w:rsidR="00572B15" w:rsidRPr="008968C4">
        <w:rPr>
          <w:rFonts w:ascii="Times New Roman" w:hAnsi="Times New Roman" w:cs="Times New Roman"/>
          <w:sz w:val="24"/>
          <w:szCs w:val="24"/>
        </w:rPr>
        <w:t xml:space="preserve">idzie rekompensatą za </w:t>
      </w:r>
      <w:r w:rsidR="00AB1D7E" w:rsidRPr="008968C4">
        <w:rPr>
          <w:rFonts w:ascii="Times New Roman" w:hAnsi="Times New Roman" w:cs="Times New Roman"/>
          <w:sz w:val="24"/>
          <w:szCs w:val="24"/>
        </w:rPr>
        <w:t xml:space="preserve"> utracony dochód.</w:t>
      </w:r>
      <w:bookmarkStart w:id="0" w:name="_GoBack"/>
      <w:bookmarkEnd w:id="0"/>
    </w:p>
    <w:sectPr w:rsidR="00004F99" w:rsidRPr="00896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6AD87" w14:textId="77777777" w:rsidR="00595EBA" w:rsidRDefault="00595EBA" w:rsidP="008968C4">
      <w:pPr>
        <w:spacing w:after="0" w:line="240" w:lineRule="auto"/>
      </w:pPr>
      <w:r>
        <w:separator/>
      </w:r>
    </w:p>
  </w:endnote>
  <w:endnote w:type="continuationSeparator" w:id="0">
    <w:p w14:paraId="2A37124A" w14:textId="77777777" w:rsidR="00595EBA" w:rsidRDefault="00595EBA" w:rsidP="0089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AAAAA" w14:textId="77777777" w:rsidR="00595EBA" w:rsidRDefault="00595EBA" w:rsidP="008968C4">
      <w:pPr>
        <w:spacing w:after="0" w:line="240" w:lineRule="auto"/>
      </w:pPr>
      <w:r>
        <w:separator/>
      </w:r>
    </w:p>
  </w:footnote>
  <w:footnote w:type="continuationSeparator" w:id="0">
    <w:p w14:paraId="6FB9B754" w14:textId="77777777" w:rsidR="00595EBA" w:rsidRDefault="00595EBA" w:rsidP="00896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02F"/>
    <w:multiLevelType w:val="hybridMultilevel"/>
    <w:tmpl w:val="F6248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90DE9"/>
    <w:multiLevelType w:val="hybridMultilevel"/>
    <w:tmpl w:val="A9B4DB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752B7"/>
    <w:multiLevelType w:val="hybridMultilevel"/>
    <w:tmpl w:val="FBA48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99"/>
    <w:rsid w:val="00004F99"/>
    <w:rsid w:val="000511CC"/>
    <w:rsid w:val="001834AF"/>
    <w:rsid w:val="001B4123"/>
    <w:rsid w:val="001F00FD"/>
    <w:rsid w:val="002C38E7"/>
    <w:rsid w:val="00572B15"/>
    <w:rsid w:val="00595EBA"/>
    <w:rsid w:val="008105B8"/>
    <w:rsid w:val="008968C4"/>
    <w:rsid w:val="009205CB"/>
    <w:rsid w:val="009A1FD0"/>
    <w:rsid w:val="00AB1D7E"/>
    <w:rsid w:val="00B3282B"/>
    <w:rsid w:val="00CB0253"/>
    <w:rsid w:val="00DA23D3"/>
    <w:rsid w:val="00E00EAA"/>
    <w:rsid w:val="00F702E3"/>
    <w:rsid w:val="00FD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9AA6"/>
  <w15:chartTrackingRefBased/>
  <w15:docId w15:val="{853AE2F3-A84F-F042-876B-5784C53D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F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8C4"/>
  </w:style>
  <w:style w:type="paragraph" w:styleId="Stopka">
    <w:name w:val="footer"/>
    <w:basedOn w:val="Normalny"/>
    <w:link w:val="StopkaZnak"/>
    <w:uiPriority w:val="99"/>
    <w:unhideWhenUsed/>
    <w:rsid w:val="0089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8C4"/>
  </w:style>
  <w:style w:type="paragraph" w:styleId="Tekstdymka">
    <w:name w:val="Balloon Text"/>
    <w:basedOn w:val="Normalny"/>
    <w:link w:val="TekstdymkaZnak"/>
    <w:uiPriority w:val="99"/>
    <w:semiHidden/>
    <w:unhideWhenUsed/>
    <w:rsid w:val="0089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anna.kosiak9168@gmail.com</dc:creator>
  <cp:keywords/>
  <dc:description/>
  <cp:lastModifiedBy>Agnieszka Kolberg</cp:lastModifiedBy>
  <cp:revision>2</cp:revision>
  <cp:lastPrinted>2021-01-04T08:23:00Z</cp:lastPrinted>
  <dcterms:created xsi:type="dcterms:W3CDTF">2021-01-04T08:23:00Z</dcterms:created>
  <dcterms:modified xsi:type="dcterms:W3CDTF">2021-01-04T08:23:00Z</dcterms:modified>
</cp:coreProperties>
</file>